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ACF5" w14:textId="77777777" w:rsidR="00FF4F2B" w:rsidRDefault="00FF4F2B">
      <w:pPr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14:paraId="11003874" w14:textId="77777777" w:rsidR="00FF4F2B" w:rsidRDefault="00FF4F2B">
      <w:pPr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14:paraId="508280F2" w14:textId="77777777" w:rsidR="00FF4F2B" w:rsidRDefault="00FF4F2B">
      <w:pPr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14:paraId="3999B6B4" w14:textId="77777777" w:rsidR="00FF4F2B" w:rsidRDefault="00711860">
      <w:pPr>
        <w:jc w:val="center"/>
        <w:rPr>
          <w:rFonts w:ascii="Arial" w:hAnsi="Arial" w:cs="Arial"/>
          <w:b/>
          <w:sz w:val="52"/>
          <w:szCs w:val="52"/>
          <w:lang w:val="en-US"/>
        </w:rPr>
      </w:pPr>
      <w:r>
        <w:rPr>
          <w:rFonts w:ascii="Arial" w:hAnsi="Arial" w:cs="Arial"/>
          <w:b/>
          <w:sz w:val="52"/>
          <w:szCs w:val="52"/>
          <w:lang w:val="en-US"/>
        </w:rPr>
        <w:t>Quotation for the</w:t>
      </w:r>
    </w:p>
    <w:p w14:paraId="5902FBB8" w14:textId="32592351" w:rsidR="00FF4F2B" w:rsidRDefault="001F7C7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Supply of </w:t>
      </w:r>
    </w:p>
    <w:p w14:paraId="1C9D3E37" w14:textId="60655C80" w:rsidR="0003402C" w:rsidRPr="0003402C" w:rsidRDefault="00B5682C">
      <w:pPr>
        <w:jc w:val="center"/>
        <w:rPr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Solar Panel PV System</w:t>
      </w:r>
    </w:p>
    <w:p w14:paraId="627FA3FF" w14:textId="77777777" w:rsidR="00FF4F2B" w:rsidRDefault="00FF4F2B">
      <w:pPr>
        <w:rPr>
          <w:rFonts w:ascii="Arial" w:hAnsi="Arial" w:cs="Arial"/>
          <w:b/>
          <w:sz w:val="52"/>
          <w:szCs w:val="52"/>
        </w:rPr>
      </w:pPr>
    </w:p>
    <w:p w14:paraId="55C36BE4" w14:textId="77777777" w:rsidR="00FF4F2B" w:rsidRDefault="00FF4F2B">
      <w:pPr>
        <w:rPr>
          <w:rFonts w:ascii="Arial" w:hAnsi="Arial" w:cs="Arial"/>
          <w:b/>
          <w:sz w:val="52"/>
          <w:szCs w:val="52"/>
        </w:rPr>
      </w:pPr>
    </w:p>
    <w:p w14:paraId="450EE624" w14:textId="77777777" w:rsidR="00FF4F2B" w:rsidRDefault="00FF4F2B">
      <w:pPr>
        <w:rPr>
          <w:rFonts w:ascii="Arial" w:hAnsi="Arial" w:cs="Arial"/>
          <w:b/>
          <w:sz w:val="52"/>
          <w:szCs w:val="52"/>
        </w:rPr>
      </w:pPr>
    </w:p>
    <w:p w14:paraId="679FC486" w14:textId="77777777" w:rsidR="00FF4F2B" w:rsidRDefault="00FF4F2B">
      <w:pPr>
        <w:rPr>
          <w:rFonts w:ascii="Arial" w:hAnsi="Arial" w:cs="Arial"/>
          <w:b/>
          <w:sz w:val="52"/>
          <w:szCs w:val="52"/>
        </w:rPr>
      </w:pPr>
    </w:p>
    <w:p w14:paraId="77433386" w14:textId="77777777" w:rsidR="00FF4F2B" w:rsidRDefault="00711860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Contract Ref No. 001</w:t>
      </w:r>
    </w:p>
    <w:p w14:paraId="681C9CA1" w14:textId="77777777" w:rsidR="00FF4F2B" w:rsidRDefault="00FF4F2B">
      <w:pPr>
        <w:jc w:val="center"/>
        <w:rPr>
          <w:rFonts w:ascii="Arial" w:hAnsi="Arial" w:cs="Arial"/>
          <w:b/>
          <w:sz w:val="56"/>
          <w:szCs w:val="56"/>
        </w:rPr>
      </w:pPr>
    </w:p>
    <w:p w14:paraId="2CB1BD8E" w14:textId="77777777" w:rsidR="00FF4F2B" w:rsidRDefault="00FF4F2B">
      <w:pPr>
        <w:jc w:val="center"/>
        <w:rPr>
          <w:rFonts w:ascii="Arial" w:hAnsi="Arial" w:cs="Arial"/>
          <w:b/>
          <w:sz w:val="56"/>
          <w:szCs w:val="56"/>
        </w:rPr>
      </w:pPr>
    </w:p>
    <w:p w14:paraId="39C1CE19" w14:textId="77777777" w:rsidR="00FF4F2B" w:rsidRDefault="00FF4F2B">
      <w:pPr>
        <w:rPr>
          <w:rFonts w:ascii="Arial" w:hAnsi="Arial" w:cs="Arial"/>
          <w:b/>
          <w:sz w:val="56"/>
          <w:szCs w:val="56"/>
        </w:rPr>
      </w:pPr>
    </w:p>
    <w:p w14:paraId="5B0C62EE" w14:textId="77777777" w:rsidR="00FF4F2B" w:rsidRDefault="00FF4F2B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53C3A1A" w14:textId="77777777" w:rsidR="00FF4F2B" w:rsidRDefault="00FF4F2B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45153655" w14:textId="77777777" w:rsidR="00FF4F2B" w:rsidRDefault="00FF4F2B" w:rsidP="000C226A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59D22475" w14:textId="77777777" w:rsidR="00FF4F2B" w:rsidRDefault="00711860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SUPPLIER COMPANY DETAILS</w:t>
      </w: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F4F2B" w14:paraId="18700732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8494" w14:textId="77777777" w:rsidR="00FF4F2B" w:rsidRDefault="00711860">
            <w:pPr>
              <w:tabs>
                <w:tab w:val="left" w:pos="4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 Name: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0713" w14:textId="77777777" w:rsidR="00FF4F2B" w:rsidRDefault="00FF4F2B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  <w:tr w:rsidR="00FF4F2B" w14:paraId="6D57FBEA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D1D9" w14:textId="77777777" w:rsidR="00FF4F2B" w:rsidRDefault="00711860">
            <w:pPr>
              <w:tabs>
                <w:tab w:val="left" w:pos="4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3B05" w14:textId="77777777" w:rsidR="00FF4F2B" w:rsidRDefault="00FF4F2B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  <w:tr w:rsidR="00FF4F2B" w14:paraId="1173646A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3CB0" w14:textId="77777777" w:rsidR="00FF4F2B" w:rsidRDefault="00711860">
            <w:pPr>
              <w:tabs>
                <w:tab w:val="left" w:pos="4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0F5E" w14:textId="77777777" w:rsidR="00FF4F2B" w:rsidRDefault="00FF4F2B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  <w:tr w:rsidR="00FF4F2B" w14:paraId="03F4C666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F321" w14:textId="77777777" w:rsidR="00FF4F2B" w:rsidRDefault="00711860">
            <w:pPr>
              <w:tabs>
                <w:tab w:val="left" w:pos="4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Telephone/contact number: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EA71" w14:textId="77777777" w:rsidR="00FF4F2B" w:rsidRDefault="00FF4F2B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  <w:tr w:rsidR="00FF4F2B" w14:paraId="4C8085E3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E642" w14:textId="77777777" w:rsidR="00FF4F2B" w:rsidRDefault="00711860">
            <w:pPr>
              <w:tabs>
                <w:tab w:val="left" w:pos="4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 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5C74" w14:textId="77777777" w:rsidR="00FF4F2B" w:rsidRDefault="00FF4F2B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  <w:tr w:rsidR="00FF4F2B" w14:paraId="332B0F65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34B2" w14:textId="77777777" w:rsidR="00FF4F2B" w:rsidRDefault="00711860">
            <w:pPr>
              <w:tabs>
                <w:tab w:val="left" w:pos="4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Point of Contact in Relation to this Quotation: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8BB3" w14:textId="77777777" w:rsidR="00FF4F2B" w:rsidRDefault="00FF4F2B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  <w:tr w:rsidR="00FF4F2B" w14:paraId="3AFD79E3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6678" w14:textId="77777777" w:rsidR="00FF4F2B" w:rsidRDefault="00711860">
            <w:pPr>
              <w:tabs>
                <w:tab w:val="left" w:pos="4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 of Point of Contact: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B5BA" w14:textId="77777777" w:rsidR="00FF4F2B" w:rsidRDefault="00FF4F2B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</w:tbl>
    <w:p w14:paraId="2939C0B9" w14:textId="77777777" w:rsidR="00FF4F2B" w:rsidRDefault="00711860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7A34915" w14:textId="77777777" w:rsidR="00FF4F2B" w:rsidRDefault="00711860">
      <w:pPr>
        <w:tabs>
          <w:tab w:val="left" w:pos="4536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Background Information</w:t>
      </w:r>
    </w:p>
    <w:p w14:paraId="1D73C414" w14:textId="17ECC320" w:rsidR="001F7C71" w:rsidRDefault="00B5682C" w:rsidP="001F7C7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Hodson Ford</w:t>
      </w:r>
      <w:r w:rsidR="001F7C71">
        <w:rPr>
          <w:rFonts w:ascii="Arial" w:hAnsi="Arial" w:cs="Arial"/>
          <w:sz w:val="24"/>
          <w:szCs w:val="24"/>
        </w:rPr>
        <w:t xml:space="preserve"> are base</w:t>
      </w:r>
      <w:r w:rsidR="00934852">
        <w:rPr>
          <w:rFonts w:ascii="Arial" w:hAnsi="Arial" w:cs="Arial"/>
          <w:sz w:val="24"/>
          <w:szCs w:val="24"/>
        </w:rPr>
        <w:t>d</w:t>
      </w:r>
      <w:r w:rsidR="001F7C71">
        <w:rPr>
          <w:rFonts w:ascii="Arial" w:hAnsi="Arial" w:cs="Arial"/>
          <w:sz w:val="24"/>
          <w:szCs w:val="24"/>
        </w:rPr>
        <w:t xml:space="preserve"> within Staffordshire.  We are looking to </w:t>
      </w:r>
      <w:r w:rsidR="00C433AD">
        <w:rPr>
          <w:rFonts w:ascii="Arial" w:hAnsi="Arial" w:cs="Arial"/>
          <w:sz w:val="24"/>
          <w:szCs w:val="24"/>
        </w:rPr>
        <w:t>save our energy consumption and reduce our carbon emissions by installing Solar PV</w:t>
      </w:r>
      <w:r w:rsidR="001F7C71">
        <w:rPr>
          <w:rFonts w:ascii="Arial" w:hAnsi="Arial" w:cs="Arial"/>
          <w:sz w:val="24"/>
          <w:szCs w:val="24"/>
        </w:rPr>
        <w:t xml:space="preserve">.  The purchase of this </w:t>
      </w:r>
      <w:r w:rsidR="00C433AD">
        <w:rPr>
          <w:rFonts w:ascii="Arial" w:hAnsi="Arial" w:cs="Arial"/>
          <w:sz w:val="24"/>
          <w:szCs w:val="24"/>
        </w:rPr>
        <w:t>Solar PV</w:t>
      </w:r>
      <w:r w:rsidR="001F7C71">
        <w:rPr>
          <w:rFonts w:ascii="Arial" w:hAnsi="Arial" w:cs="Arial"/>
          <w:sz w:val="24"/>
          <w:szCs w:val="24"/>
        </w:rPr>
        <w:t xml:space="preserve"> is part of a wider project and is part funded by European Regional Development Fund.</w:t>
      </w:r>
    </w:p>
    <w:p w14:paraId="7D35EA2F" w14:textId="77777777" w:rsidR="001F7C71" w:rsidRDefault="001F7C71">
      <w:pPr>
        <w:spacing w:after="0" w:line="240" w:lineRule="auto"/>
        <w:ind w:right="-58"/>
        <w:rPr>
          <w:rFonts w:ascii="Arial" w:eastAsia="Times New Roman" w:hAnsi="Arial" w:cs="Arial"/>
          <w:b/>
          <w:sz w:val="28"/>
          <w:szCs w:val="28"/>
          <w:u w:val="single"/>
          <w:lang w:val="en-US" w:eastAsia="en-GB"/>
        </w:rPr>
      </w:pPr>
    </w:p>
    <w:p w14:paraId="350CA84D" w14:textId="77777777" w:rsidR="00585037" w:rsidRDefault="00711860">
      <w:pPr>
        <w:spacing w:after="0" w:line="240" w:lineRule="auto"/>
        <w:ind w:right="-58"/>
        <w:rPr>
          <w:rFonts w:ascii="Arial" w:eastAsia="Times New Roman" w:hAnsi="Arial" w:cs="Arial"/>
          <w:b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US" w:eastAsia="en-GB"/>
        </w:rPr>
        <w:t>REQUIREMENTS/SPECIFICATION</w:t>
      </w:r>
    </w:p>
    <w:p w14:paraId="6561E262" w14:textId="77777777" w:rsidR="00585037" w:rsidRDefault="00585037">
      <w:pPr>
        <w:spacing w:after="0" w:line="240" w:lineRule="auto"/>
        <w:ind w:right="-58"/>
        <w:rPr>
          <w:rFonts w:ascii="Arial" w:eastAsia="Times New Roman" w:hAnsi="Arial" w:cs="Arial"/>
          <w:b/>
          <w:sz w:val="28"/>
          <w:szCs w:val="28"/>
          <w:u w:val="single"/>
          <w:lang w:val="en-US" w:eastAsia="en-GB"/>
        </w:rPr>
      </w:pPr>
    </w:p>
    <w:p w14:paraId="78D5F708" w14:textId="41A155B5" w:rsidR="00FF4F2B" w:rsidRDefault="00585037">
      <w:pPr>
        <w:spacing w:after="0" w:line="240" w:lineRule="auto"/>
        <w:ind w:right="-58"/>
        <w:rPr>
          <w:rFonts w:ascii="Arial" w:eastAsia="Times New Roman" w:hAnsi="Arial" w:cs="Arial"/>
          <w:b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US" w:eastAsia="en-GB"/>
        </w:rPr>
        <w:t>49.98KW SYSTEM</w:t>
      </w:r>
    </w:p>
    <w:p w14:paraId="78863D84" w14:textId="22F4A509" w:rsidR="00585037" w:rsidRDefault="00585037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14:paraId="0ECA501F" w14:textId="77777777" w:rsidR="007C5070" w:rsidRDefault="007C5070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AF22E76" w14:textId="23C9C654" w:rsidR="00FF4F2B" w:rsidRDefault="0071186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>What to Include in your Quotation Submission:</w:t>
      </w:r>
    </w:p>
    <w:p w14:paraId="07ED150D" w14:textId="77777777" w:rsidR="00FF4F2B" w:rsidRDefault="00FF4F2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14:paraId="2D4D3F55" w14:textId="77777777" w:rsidR="00FF4F2B" w:rsidRDefault="007118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Your company details as set out on page 2.</w:t>
      </w:r>
    </w:p>
    <w:p w14:paraId="583DAC65" w14:textId="3207C98E" w:rsidR="00FF4F2B" w:rsidRPr="000C226A" w:rsidRDefault="00537758" w:rsidP="000C226A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  <w:lang w:eastAsia="en-GB"/>
        </w:rPr>
        <w:t>Your price for supply and</w:t>
      </w:r>
      <w:r w:rsidR="0071186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4578B">
        <w:rPr>
          <w:rFonts w:ascii="Arial" w:hAnsi="Arial" w:cs="Arial"/>
          <w:sz w:val="24"/>
          <w:szCs w:val="24"/>
          <w:lang w:eastAsia="en-GB"/>
        </w:rPr>
        <w:t>install</w:t>
      </w:r>
      <w:r w:rsidR="00711860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of the </w:t>
      </w:r>
      <w:r w:rsidR="00075707">
        <w:rPr>
          <w:rFonts w:ascii="Arial" w:hAnsi="Arial" w:cs="Arial"/>
          <w:sz w:val="24"/>
          <w:szCs w:val="24"/>
          <w:lang w:eastAsia="en-GB"/>
        </w:rPr>
        <w:t xml:space="preserve">Equipment </w:t>
      </w:r>
      <w:r w:rsidR="00075707" w:rsidRPr="00A017E8">
        <w:rPr>
          <w:rFonts w:ascii="Arial" w:hAnsi="Arial" w:cs="Arial"/>
          <w:sz w:val="24"/>
          <w:szCs w:val="24"/>
          <w:lang w:eastAsia="en-GB"/>
        </w:rPr>
        <w:t>to</w:t>
      </w:r>
      <w:r w:rsidR="0071186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4578B">
        <w:rPr>
          <w:rFonts w:ascii="Arial" w:hAnsi="Arial" w:cs="Arial"/>
          <w:color w:val="FF0000"/>
          <w:sz w:val="24"/>
          <w:szCs w:val="24"/>
          <w:lang w:eastAsia="en-GB"/>
        </w:rPr>
        <w:t>Hodson For</w:t>
      </w:r>
      <w:r w:rsidR="000C226A">
        <w:rPr>
          <w:rFonts w:ascii="Arial" w:hAnsi="Arial" w:cs="Arial"/>
          <w:color w:val="FF0000"/>
          <w:sz w:val="24"/>
          <w:szCs w:val="24"/>
          <w:lang w:eastAsia="en-GB"/>
        </w:rPr>
        <w:t>d</w:t>
      </w:r>
    </w:p>
    <w:p w14:paraId="510B924E" w14:textId="0A0E6ADA" w:rsidR="00FF4F2B" w:rsidRDefault="00711860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  <w:lang w:eastAsia="en-GB"/>
        </w:rPr>
        <w:t>Co</w:t>
      </w:r>
      <w:r w:rsidR="00537758">
        <w:rPr>
          <w:rFonts w:ascii="Arial" w:hAnsi="Arial" w:cs="Arial"/>
          <w:sz w:val="24"/>
          <w:szCs w:val="24"/>
          <w:lang w:eastAsia="en-GB"/>
        </w:rPr>
        <w:t xml:space="preserve">nfirmation that you can supply and </w:t>
      </w:r>
      <w:r w:rsidR="000C226A">
        <w:rPr>
          <w:rFonts w:ascii="Arial" w:hAnsi="Arial" w:cs="Arial"/>
          <w:sz w:val="24"/>
          <w:szCs w:val="24"/>
          <w:lang w:eastAsia="en-GB"/>
        </w:rPr>
        <w:t>install the system by 01/0</w:t>
      </w:r>
      <w:r w:rsidR="00585037">
        <w:rPr>
          <w:rFonts w:ascii="Arial" w:hAnsi="Arial" w:cs="Arial"/>
          <w:sz w:val="24"/>
          <w:szCs w:val="24"/>
          <w:lang w:eastAsia="en-GB"/>
        </w:rPr>
        <w:t>9</w:t>
      </w:r>
      <w:r w:rsidR="000C226A">
        <w:rPr>
          <w:rFonts w:ascii="Arial" w:hAnsi="Arial" w:cs="Arial"/>
          <w:sz w:val="24"/>
          <w:szCs w:val="24"/>
          <w:lang w:eastAsia="en-GB"/>
        </w:rPr>
        <w:t>/2024</w:t>
      </w:r>
      <w:r w:rsidRPr="00537758">
        <w:rPr>
          <w:rFonts w:ascii="Arial" w:hAnsi="Arial" w:cs="Arial"/>
          <w:color w:val="FF0000"/>
          <w:sz w:val="24"/>
          <w:szCs w:val="24"/>
          <w:lang w:eastAsia="en-GB"/>
        </w:rPr>
        <w:t xml:space="preserve">.  </w:t>
      </w:r>
      <w:r>
        <w:rPr>
          <w:rFonts w:ascii="Arial" w:hAnsi="Arial" w:cs="Arial"/>
          <w:sz w:val="24"/>
          <w:szCs w:val="24"/>
          <w:lang w:eastAsia="en-GB"/>
        </w:rPr>
        <w:t xml:space="preserve">Please state the time to </w:t>
      </w:r>
      <w:r w:rsidR="00537758">
        <w:rPr>
          <w:rFonts w:ascii="Arial" w:hAnsi="Arial" w:cs="Arial"/>
          <w:sz w:val="24"/>
          <w:szCs w:val="24"/>
          <w:lang w:eastAsia="en-GB"/>
        </w:rPr>
        <w:t xml:space="preserve">supply and deliver the </w:t>
      </w:r>
      <w:r w:rsidR="000C226A">
        <w:rPr>
          <w:rFonts w:ascii="Arial" w:hAnsi="Arial" w:cs="Arial"/>
          <w:sz w:val="24"/>
          <w:szCs w:val="24"/>
          <w:lang w:eastAsia="en-GB"/>
        </w:rPr>
        <w:t>system</w:t>
      </w:r>
      <w:r w:rsidR="0053775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C226A">
        <w:rPr>
          <w:rFonts w:ascii="Arial" w:hAnsi="Arial" w:cs="Arial"/>
          <w:sz w:val="24"/>
          <w:szCs w:val="24"/>
          <w:lang w:eastAsia="en-GB"/>
        </w:rPr>
        <w:t>fr</w:t>
      </w:r>
      <w:r>
        <w:rPr>
          <w:rFonts w:ascii="Arial" w:hAnsi="Arial" w:cs="Arial"/>
          <w:sz w:val="24"/>
          <w:szCs w:val="24"/>
          <w:lang w:eastAsia="en-GB"/>
        </w:rPr>
        <w:t xml:space="preserve">om confirmation of the order. </w:t>
      </w:r>
    </w:p>
    <w:p w14:paraId="43F89E97" w14:textId="3E003EBE" w:rsidR="00FF4F2B" w:rsidRDefault="00711860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  <w:lang w:eastAsia="en-GB"/>
        </w:rPr>
        <w:t xml:space="preserve">The information outlined in the submission table checklist below confirming the </w:t>
      </w:r>
      <w:r w:rsidR="00902A42">
        <w:rPr>
          <w:rFonts w:ascii="Arial" w:hAnsi="Arial" w:cs="Arial"/>
          <w:sz w:val="24"/>
          <w:szCs w:val="24"/>
          <w:lang w:eastAsia="en-GB"/>
        </w:rPr>
        <w:t>Equipment</w:t>
      </w:r>
      <w:r w:rsidR="00934852">
        <w:rPr>
          <w:rFonts w:ascii="Arial" w:hAnsi="Arial" w:cs="Arial"/>
          <w:sz w:val="24"/>
          <w:szCs w:val="24"/>
          <w:lang w:eastAsia="en-GB"/>
        </w:rPr>
        <w:t>’s</w:t>
      </w:r>
      <w:r>
        <w:rPr>
          <w:rFonts w:ascii="Arial" w:hAnsi="Arial" w:cs="Arial"/>
          <w:sz w:val="24"/>
          <w:szCs w:val="24"/>
          <w:lang w:eastAsia="en-GB"/>
        </w:rPr>
        <w:t xml:space="preserve"> capabilities to deliver the required specification detailed in the statement of requirements.  You can include product brochures.</w:t>
      </w:r>
    </w:p>
    <w:p w14:paraId="33E8E20B" w14:textId="77777777" w:rsidR="00FF4F2B" w:rsidRDefault="00FF4F2B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08349C03" w14:textId="77777777" w:rsidR="00FF4F2B" w:rsidRDefault="0071186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>Submission Table Checklist</w:t>
      </w:r>
    </w:p>
    <w:p w14:paraId="6551D4A9" w14:textId="77777777" w:rsidR="00FF4F2B" w:rsidRDefault="00711860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Failure to meet the check list may render your bid as non-compliant.</w:t>
      </w:r>
    </w:p>
    <w:p w14:paraId="0F5852BB" w14:textId="77777777" w:rsidR="00FF4F2B" w:rsidRDefault="00FF4F2B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A6A82A9" w14:textId="77777777" w:rsidR="00FF4F2B" w:rsidRDefault="00711860">
      <w:pPr>
        <w:spacing w:after="0"/>
        <w:jc w:val="both"/>
      </w:pPr>
      <w:r>
        <w:rPr>
          <w:rFonts w:ascii="Arial" w:hAnsi="Arial" w:cs="Arial"/>
          <w:sz w:val="24"/>
          <w:szCs w:val="24"/>
          <w:lang w:eastAsia="en-GB"/>
        </w:rPr>
        <w:t xml:space="preserve">We recommend you enter all the information requested or confirm compliance within your submitted specification.  </w:t>
      </w:r>
      <w:r w:rsidRPr="00A102BE">
        <w:rPr>
          <w:rFonts w:ascii="Arial" w:hAnsi="Arial" w:cs="Arial"/>
          <w:sz w:val="24"/>
          <w:szCs w:val="24"/>
          <w:lang w:eastAsia="en-GB"/>
        </w:rPr>
        <w:t>Please provide product brochures or layout diagrams to evidence you can meet the requirements below.</w:t>
      </w:r>
    </w:p>
    <w:p w14:paraId="750323F9" w14:textId="77777777" w:rsidR="00FF4F2B" w:rsidRDefault="00FF4F2B">
      <w:pPr>
        <w:spacing w:after="0"/>
        <w:jc w:val="both"/>
        <w:rPr>
          <w:rFonts w:ascii="Arial" w:hAnsi="Arial" w:cs="Arial"/>
          <w:color w:val="FF0000"/>
          <w:sz w:val="24"/>
          <w:szCs w:val="24"/>
          <w:lang w:eastAsia="en-GB"/>
        </w:rPr>
      </w:pPr>
    </w:p>
    <w:p w14:paraId="1E721239" w14:textId="77777777" w:rsidR="00722334" w:rsidRDefault="00722334">
      <w:pPr>
        <w:spacing w:after="0"/>
        <w:jc w:val="both"/>
        <w:rPr>
          <w:rFonts w:ascii="Arial" w:hAnsi="Arial" w:cs="Arial"/>
          <w:color w:val="FF0000"/>
          <w:sz w:val="24"/>
          <w:szCs w:val="24"/>
          <w:lang w:eastAsia="en-GB"/>
        </w:rPr>
      </w:pPr>
    </w:p>
    <w:p w14:paraId="29715B5D" w14:textId="77777777" w:rsidR="00722334" w:rsidRDefault="00722334">
      <w:pPr>
        <w:spacing w:after="0"/>
        <w:jc w:val="both"/>
        <w:rPr>
          <w:rFonts w:ascii="Arial" w:hAnsi="Arial" w:cs="Arial"/>
          <w:color w:val="FF0000"/>
          <w:sz w:val="24"/>
          <w:szCs w:val="24"/>
          <w:lang w:eastAsia="en-GB"/>
        </w:rPr>
      </w:pPr>
    </w:p>
    <w:p w14:paraId="657B3EE9" w14:textId="77777777" w:rsidR="007C5070" w:rsidRDefault="007C5070" w:rsidP="00F97838">
      <w:pPr>
        <w:autoSpaceDE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D494773" w14:textId="62FED697" w:rsidR="00F97838" w:rsidRDefault="007C5070" w:rsidP="00F97838">
      <w:pPr>
        <w:autoSpaceDE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49.98kw system</w:t>
      </w:r>
    </w:p>
    <w:p w14:paraId="2F043A19" w14:textId="4C586394" w:rsidR="007C5070" w:rsidRDefault="007C5070" w:rsidP="000C226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84 x JA solar mono crystalline</w:t>
      </w:r>
      <w:r w:rsidR="00585037">
        <w:rPr>
          <w:rFonts w:ascii="Arial" w:hAnsi="Arial" w:cs="Arial"/>
          <w:color w:val="FF0000"/>
          <w:sz w:val="24"/>
          <w:szCs w:val="24"/>
        </w:rPr>
        <w:t xml:space="preserve"> 595W Panels</w:t>
      </w:r>
    </w:p>
    <w:p w14:paraId="11E83509" w14:textId="0270734E" w:rsidR="00F97838" w:rsidRDefault="00F97838" w:rsidP="000C226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solis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s5-gr3pk15 inverter</w:t>
      </w:r>
    </w:p>
    <w:p w14:paraId="0411CF90" w14:textId="77777777" w:rsidR="007C5070" w:rsidRDefault="007C5070" w:rsidP="000C226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FEE637C" w14:textId="19275CCA" w:rsidR="00FF4F2B" w:rsidRDefault="0071186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>Assessment of Quotations</w:t>
      </w:r>
      <w:r w:rsidR="00537758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376B7399" w14:textId="4D0F36F3" w:rsidR="00FF4F2B" w:rsidRDefault="00711860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Quotes will be assessed on meeting the </w:t>
      </w:r>
      <w:r w:rsidR="000C226A">
        <w:rPr>
          <w:rFonts w:ascii="Arial" w:hAnsi="Arial" w:cs="Arial"/>
          <w:sz w:val="24"/>
          <w:szCs w:val="24"/>
          <w:lang w:eastAsia="en-GB"/>
        </w:rPr>
        <w:t>Below</w:t>
      </w:r>
      <w:r>
        <w:rPr>
          <w:rFonts w:ascii="Arial" w:hAnsi="Arial" w:cs="Arial"/>
          <w:sz w:val="24"/>
          <w:szCs w:val="24"/>
          <w:lang w:eastAsia="en-GB"/>
        </w:rPr>
        <w:t xml:space="preserve"> criteria contained within the submission checklist table and awarded on best commercial price; failure to meet the checklist may render your quotation as non-compliant.</w:t>
      </w:r>
    </w:p>
    <w:p w14:paraId="3EDF43B3" w14:textId="77777777" w:rsidR="00D6092F" w:rsidRPr="00D6092F" w:rsidRDefault="00D6092F" w:rsidP="00D6092F">
      <w:pPr>
        <w:autoSpaceDE w:val="0"/>
        <w:spacing w:after="0" w:line="240" w:lineRule="auto"/>
      </w:pPr>
      <w:r w:rsidRPr="00D6092F">
        <w:rPr>
          <w:rFonts w:ascii="Arial" w:hAnsi="Arial" w:cs="Arial"/>
          <w:sz w:val="24"/>
          <w:szCs w:val="24"/>
          <w:lang w:eastAsia="en-GB"/>
        </w:rPr>
        <w:t xml:space="preserve">Tenders will be assessed and scored based on a Price and Quality Mix (Most Economically Advantageous Tender).  1000 marks are available in total:  </w:t>
      </w:r>
    </w:p>
    <w:p w14:paraId="16350884" w14:textId="77777777" w:rsidR="00D6092F" w:rsidRPr="00D6092F" w:rsidRDefault="00D6092F" w:rsidP="00D6092F">
      <w:pPr>
        <w:autoSpaceDE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B94654E" w14:textId="77777777" w:rsidR="00D6092F" w:rsidRPr="00D6092F" w:rsidRDefault="00D6092F" w:rsidP="00D6092F">
      <w:pPr>
        <w:autoSpaceDE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6092F">
        <w:rPr>
          <w:rFonts w:ascii="Arial" w:hAnsi="Arial" w:cs="Arial"/>
          <w:sz w:val="24"/>
          <w:szCs w:val="24"/>
          <w:lang w:eastAsia="en-GB"/>
        </w:rPr>
        <w:t>These marks will be broken down into the following criteria:</w:t>
      </w:r>
    </w:p>
    <w:p w14:paraId="56FF2166" w14:textId="77777777" w:rsidR="00D6092F" w:rsidRPr="00D6092F" w:rsidRDefault="00D6092F" w:rsidP="00D6092F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B12B83" w14:textId="046C80E9" w:rsidR="00D6092F" w:rsidRPr="00D6092F" w:rsidRDefault="000C226A" w:rsidP="00D6092F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700</w:t>
      </w:r>
      <w:r w:rsidR="00D6092F" w:rsidRPr="00D6092F">
        <w:rPr>
          <w:rFonts w:ascii="Arial" w:hAnsi="Arial" w:cs="Arial"/>
          <w:sz w:val="24"/>
          <w:szCs w:val="24"/>
        </w:rPr>
        <w:t xml:space="preserve"> marks for price</w:t>
      </w:r>
    </w:p>
    <w:p w14:paraId="6BDEF1D1" w14:textId="76DEDE57" w:rsidR="000C226A" w:rsidRDefault="000C226A" w:rsidP="000C226A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 marks for warranty </w:t>
      </w:r>
    </w:p>
    <w:p w14:paraId="4DF116F3" w14:textId="53418453" w:rsidR="000C226A" w:rsidRPr="00D6092F" w:rsidRDefault="000C226A" w:rsidP="000C226A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 </w:t>
      </w:r>
      <w:r w:rsidR="00702196">
        <w:rPr>
          <w:rFonts w:ascii="Arial" w:hAnsi="Arial" w:cs="Arial"/>
          <w:sz w:val="24"/>
          <w:szCs w:val="24"/>
        </w:rPr>
        <w:t xml:space="preserve">Contractor </w:t>
      </w:r>
      <w:r>
        <w:rPr>
          <w:rFonts w:ascii="Arial" w:hAnsi="Arial" w:cs="Arial"/>
          <w:sz w:val="24"/>
          <w:szCs w:val="24"/>
        </w:rPr>
        <w:t>proximity to project address</w:t>
      </w:r>
    </w:p>
    <w:p w14:paraId="496BD6F4" w14:textId="2F35539A" w:rsidR="00D6092F" w:rsidRDefault="00D6092F" w:rsidP="000C226A">
      <w:pPr>
        <w:autoSpaceDE w:val="0"/>
        <w:spacing w:after="0" w:line="240" w:lineRule="auto"/>
      </w:pPr>
      <w:r w:rsidRPr="00D6092F">
        <w:rPr>
          <w:rFonts w:ascii="Arial" w:hAnsi="Arial" w:cs="Arial"/>
          <w:sz w:val="24"/>
          <w:szCs w:val="24"/>
        </w:rPr>
        <w:t>.</w:t>
      </w:r>
      <w:r w:rsidRPr="00D6092F">
        <w:t xml:space="preserve">  </w:t>
      </w:r>
    </w:p>
    <w:p w14:paraId="303E8F79" w14:textId="77777777" w:rsidR="00FF4F2B" w:rsidRDefault="00711860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RETURN INFORMATION</w:t>
      </w:r>
    </w:p>
    <w:p w14:paraId="6B12D518" w14:textId="77777777" w:rsidR="00FF4F2B" w:rsidRDefault="00711860">
      <w:pPr>
        <w:pStyle w:val="BlockText"/>
        <w:tabs>
          <w:tab w:val="left" w:pos="5760"/>
        </w:tabs>
        <w:ind w:left="0" w:right="-58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Please return this completed quotation by email or post to:</w:t>
      </w:r>
    </w:p>
    <w:p w14:paraId="4C85E624" w14:textId="77777777" w:rsidR="00FF4F2B" w:rsidRDefault="00FF4F2B">
      <w:pPr>
        <w:pStyle w:val="BlockText"/>
        <w:tabs>
          <w:tab w:val="left" w:pos="5760"/>
        </w:tabs>
        <w:ind w:left="0" w:right="-58"/>
        <w:rPr>
          <w:rFonts w:ascii="Arial" w:hAnsi="Arial" w:cs="Arial"/>
          <w:szCs w:val="24"/>
          <w:lang w:val="en-US"/>
        </w:rPr>
      </w:pPr>
    </w:p>
    <w:p w14:paraId="3EED3C71" w14:textId="1FB7315E" w:rsidR="00FF4F2B" w:rsidRPr="00537758" w:rsidRDefault="000C226A">
      <w:pPr>
        <w:pStyle w:val="BlockText"/>
        <w:tabs>
          <w:tab w:val="left" w:pos="5760"/>
        </w:tabs>
        <w:ind w:left="0" w:right="-58"/>
        <w:rPr>
          <w:rFonts w:ascii="Arial" w:hAnsi="Arial" w:cs="Arial"/>
          <w:color w:val="FF0000"/>
          <w:szCs w:val="24"/>
          <w:lang w:val="en-US"/>
        </w:rPr>
      </w:pPr>
      <w:r>
        <w:rPr>
          <w:rFonts w:ascii="Arial" w:hAnsi="Arial" w:cs="Arial"/>
          <w:color w:val="FF0000"/>
          <w:szCs w:val="24"/>
          <w:lang w:val="en-US"/>
        </w:rPr>
        <w:t>Ian Withers</w:t>
      </w:r>
    </w:p>
    <w:p w14:paraId="1D0B8E29" w14:textId="368F2F2F" w:rsidR="001F7C71" w:rsidRPr="00537758" w:rsidRDefault="000C226A">
      <w:pPr>
        <w:pStyle w:val="BlockText"/>
        <w:tabs>
          <w:tab w:val="left" w:pos="5760"/>
        </w:tabs>
        <w:ind w:left="0" w:right="-58"/>
        <w:rPr>
          <w:rFonts w:ascii="Arial" w:hAnsi="Arial" w:cs="Arial"/>
          <w:color w:val="FF0000"/>
          <w:szCs w:val="24"/>
          <w:lang w:val="en-US"/>
        </w:rPr>
      </w:pPr>
      <w:r>
        <w:rPr>
          <w:rFonts w:ascii="Arial" w:hAnsi="Arial" w:cs="Arial"/>
          <w:color w:val="FF0000"/>
          <w:szCs w:val="24"/>
          <w:lang w:val="en-US"/>
        </w:rPr>
        <w:t>Ian Withers@hodsonford.co.uk</w:t>
      </w:r>
    </w:p>
    <w:p w14:paraId="42A699DF" w14:textId="41EB8FF5" w:rsidR="000C226A" w:rsidRDefault="000C226A">
      <w:pPr>
        <w:pStyle w:val="BlockText"/>
        <w:tabs>
          <w:tab w:val="left" w:pos="5760"/>
        </w:tabs>
        <w:ind w:left="0" w:right="-58"/>
        <w:rPr>
          <w:rFonts w:ascii="Arial" w:hAnsi="Arial" w:cs="Arial"/>
          <w:color w:val="FF0000"/>
          <w:szCs w:val="24"/>
          <w:lang w:val="en-US"/>
        </w:rPr>
      </w:pPr>
      <w:r>
        <w:rPr>
          <w:rFonts w:ascii="Arial" w:hAnsi="Arial" w:cs="Arial"/>
          <w:color w:val="FF0000"/>
          <w:szCs w:val="24"/>
          <w:lang w:val="en-US"/>
        </w:rPr>
        <w:t>Hodson ford/</w:t>
      </w:r>
    </w:p>
    <w:p w14:paraId="1E8DA0D3" w14:textId="25D39FCF" w:rsidR="001F7C71" w:rsidRDefault="000C226A">
      <w:pPr>
        <w:pStyle w:val="BlockText"/>
        <w:tabs>
          <w:tab w:val="left" w:pos="5760"/>
        </w:tabs>
        <w:ind w:left="0" w:right="-58"/>
        <w:rPr>
          <w:rFonts w:ascii="Arial" w:hAnsi="Arial" w:cs="Arial"/>
          <w:color w:val="FF0000"/>
          <w:szCs w:val="24"/>
          <w:lang w:val="en-US"/>
        </w:rPr>
      </w:pPr>
      <w:r>
        <w:rPr>
          <w:rFonts w:ascii="Arial" w:hAnsi="Arial" w:cs="Arial"/>
          <w:color w:val="FF0000"/>
          <w:szCs w:val="24"/>
          <w:lang w:val="en-US"/>
        </w:rPr>
        <w:t>Wolverhampton Road, Penkridge</w:t>
      </w:r>
    </w:p>
    <w:p w14:paraId="30E7203B" w14:textId="377E5D65" w:rsidR="000C226A" w:rsidRPr="00537758" w:rsidRDefault="000C226A">
      <w:pPr>
        <w:pStyle w:val="BlockText"/>
        <w:tabs>
          <w:tab w:val="left" w:pos="5760"/>
        </w:tabs>
        <w:ind w:left="0" w:right="-58"/>
        <w:rPr>
          <w:rFonts w:ascii="Arial" w:hAnsi="Arial" w:cs="Arial"/>
          <w:color w:val="FF0000"/>
          <w:szCs w:val="24"/>
          <w:lang w:val="en-US"/>
        </w:rPr>
      </w:pPr>
      <w:r>
        <w:rPr>
          <w:rFonts w:ascii="Arial" w:hAnsi="Arial" w:cs="Arial"/>
          <w:color w:val="FF0000"/>
          <w:szCs w:val="24"/>
          <w:lang w:val="en-US"/>
        </w:rPr>
        <w:t>ST195NS</w:t>
      </w:r>
    </w:p>
    <w:p w14:paraId="2E3481A2" w14:textId="77777777" w:rsidR="00FF4F2B" w:rsidRDefault="00FF4F2B">
      <w:pPr>
        <w:pStyle w:val="BlockText"/>
        <w:tabs>
          <w:tab w:val="left" w:pos="5760"/>
        </w:tabs>
        <w:ind w:left="0" w:right="-58"/>
        <w:rPr>
          <w:rFonts w:ascii="Arial" w:hAnsi="Arial" w:cs="Arial"/>
          <w:szCs w:val="24"/>
          <w:lang w:val="en-US"/>
        </w:rPr>
      </w:pPr>
    </w:p>
    <w:p w14:paraId="2F5E01BD" w14:textId="42C0C2A5" w:rsidR="00FF4F2B" w:rsidRPr="00934852" w:rsidRDefault="00711860">
      <w:pPr>
        <w:pStyle w:val="BlockText"/>
        <w:tabs>
          <w:tab w:val="left" w:pos="5760"/>
        </w:tabs>
        <w:ind w:left="0" w:right="-58"/>
        <w:rPr>
          <w:color w:val="FF0000"/>
        </w:rPr>
      </w:pPr>
      <w:r>
        <w:rPr>
          <w:rFonts w:ascii="Arial" w:hAnsi="Arial" w:cs="Arial"/>
          <w:b/>
          <w:szCs w:val="24"/>
          <w:lang w:val="en-US"/>
        </w:rPr>
        <w:t xml:space="preserve">By no later than </w:t>
      </w:r>
      <w:r w:rsidR="000C226A">
        <w:rPr>
          <w:rFonts w:ascii="Arial" w:hAnsi="Arial" w:cs="Arial"/>
          <w:b/>
          <w:color w:val="FF0000"/>
          <w:szCs w:val="24"/>
          <w:lang w:val="en-US"/>
        </w:rPr>
        <w:t>TBA</w:t>
      </w:r>
    </w:p>
    <w:p w14:paraId="69D5BFF1" w14:textId="2D94595F" w:rsidR="00FF4F2B" w:rsidRPr="000C226A" w:rsidRDefault="00711860" w:rsidP="000C226A">
      <w:pPr>
        <w:pStyle w:val="BlockText"/>
        <w:tabs>
          <w:tab w:val="left" w:pos="5760"/>
        </w:tabs>
        <w:ind w:left="0" w:right="-58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Quotations received after this time and date will not be considered.</w:t>
      </w:r>
    </w:p>
    <w:p w14:paraId="2F70AF6E" w14:textId="61B1FC12" w:rsidR="00075707" w:rsidRDefault="00075707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This opportunity is also advertised on our website</w:t>
      </w:r>
    </w:p>
    <w:p w14:paraId="29B01121" w14:textId="77777777" w:rsidR="00FF4F2B" w:rsidRDefault="00FF4F2B">
      <w:pPr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28DEAD0" w14:textId="77777777" w:rsidR="00FF4F2B" w:rsidRDefault="0071186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>Funding</w:t>
      </w:r>
    </w:p>
    <w:p w14:paraId="44BE15C6" w14:textId="3D03C94C" w:rsidR="00FF4F2B" w:rsidRDefault="0071186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purchase of the </w:t>
      </w:r>
      <w:r w:rsidR="000C226A">
        <w:rPr>
          <w:rFonts w:ascii="Arial" w:hAnsi="Arial" w:cs="Arial"/>
          <w:sz w:val="24"/>
          <w:szCs w:val="24"/>
          <w:lang w:eastAsia="en-GB"/>
        </w:rPr>
        <w:t>Solar PV System</w:t>
      </w:r>
      <w:r w:rsidRPr="00A017E8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is part </w:t>
      </w:r>
      <w:r w:rsidR="00F94168">
        <w:rPr>
          <w:rFonts w:ascii="Arial" w:hAnsi="Arial" w:cs="Arial"/>
          <w:sz w:val="24"/>
          <w:szCs w:val="24"/>
          <w:lang w:eastAsia="en-GB"/>
        </w:rPr>
        <w:t xml:space="preserve">Funded by UK Government through </w:t>
      </w:r>
      <w:hyperlink r:id="rId7" w:history="1">
        <w:r w:rsidR="00F94168" w:rsidRPr="00F94168">
          <w:rPr>
            <w:rStyle w:val="Hyperlink"/>
            <w:rFonts w:ascii="Arial" w:hAnsi="Arial" w:cs="Arial"/>
            <w:sz w:val="24"/>
            <w:szCs w:val="24"/>
            <w:lang w:eastAsia="en-GB"/>
          </w:rPr>
          <w:t>Green Solutions in affiliation with Pilot BEAS.</w:t>
        </w:r>
      </w:hyperlink>
    </w:p>
    <w:p w14:paraId="46412844" w14:textId="1BC55415" w:rsidR="00F94168" w:rsidRDefault="00F94168" w:rsidP="000C226A">
      <w:r>
        <w:rPr>
          <w:noProof/>
        </w:rPr>
        <w:drawing>
          <wp:inline distT="0" distB="0" distL="0" distR="0" wp14:anchorId="4FD22F91" wp14:editId="093ADB54">
            <wp:extent cx="2152800" cy="720000"/>
            <wp:effectExtent l="0" t="0" r="0" b="4445"/>
            <wp:docPr id="2042921935" name="Picture 2" descr="A green and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921935" name="Picture 2" descr="A green and black sign with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31D23C" wp14:editId="012BD299">
            <wp:simplePos x="914400" y="6758940"/>
            <wp:positionH relativeFrom="column">
              <wp:align>left</wp:align>
            </wp:positionH>
            <wp:positionV relativeFrom="paragraph">
              <wp:align>top</wp:align>
            </wp:positionV>
            <wp:extent cx="3297600" cy="720000"/>
            <wp:effectExtent l="0" t="0" r="0" b="0"/>
            <wp:wrapSquare wrapText="bothSides"/>
            <wp:docPr id="15597241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724195" name="Picture 155972419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4168">
      <w:footerReference w:type="default" r:id="rId10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4AE4" w14:textId="77777777" w:rsidR="007E1FAB" w:rsidRDefault="007E1FAB">
      <w:pPr>
        <w:spacing w:after="0" w:line="240" w:lineRule="auto"/>
      </w:pPr>
      <w:r>
        <w:separator/>
      </w:r>
    </w:p>
  </w:endnote>
  <w:endnote w:type="continuationSeparator" w:id="0">
    <w:p w14:paraId="5CCCFFAE" w14:textId="77777777" w:rsidR="007E1FAB" w:rsidRDefault="007E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3326" w14:textId="77777777" w:rsidR="00922BF4" w:rsidRDefault="00922BF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53FCB">
      <w:rPr>
        <w:noProof/>
      </w:rPr>
      <w:t>1</w:t>
    </w:r>
    <w:r>
      <w:fldChar w:fldCharType="end"/>
    </w:r>
  </w:p>
  <w:p w14:paraId="1C0D28AD" w14:textId="77777777" w:rsidR="00922BF4" w:rsidRDefault="00922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2AF5" w14:textId="77777777" w:rsidR="007E1FAB" w:rsidRDefault="007E1F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F62C52" w14:textId="77777777" w:rsidR="007E1FAB" w:rsidRDefault="007E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DBA"/>
    <w:multiLevelType w:val="hybridMultilevel"/>
    <w:tmpl w:val="5F2A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C50"/>
    <w:multiLevelType w:val="hybridMultilevel"/>
    <w:tmpl w:val="86E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1BDA"/>
    <w:multiLevelType w:val="multilevel"/>
    <w:tmpl w:val="FC8C16DE"/>
    <w:lvl w:ilvl="0">
      <w:start w:val="1"/>
      <w:numFmt w:val="decimal"/>
      <w:pStyle w:val="Nagwek1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pStyle w:val="Nagwek21"/>
      <w:lvlText w:val="%1.%2.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DAE6BA9"/>
    <w:multiLevelType w:val="hybridMultilevel"/>
    <w:tmpl w:val="1B88B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54C5E"/>
    <w:multiLevelType w:val="hybridMultilevel"/>
    <w:tmpl w:val="DE1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4BEC"/>
    <w:multiLevelType w:val="hybridMultilevel"/>
    <w:tmpl w:val="B0F2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7538"/>
    <w:multiLevelType w:val="hybridMultilevel"/>
    <w:tmpl w:val="694C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DE9"/>
    <w:multiLevelType w:val="hybridMultilevel"/>
    <w:tmpl w:val="95B6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C58E5"/>
    <w:multiLevelType w:val="hybridMultilevel"/>
    <w:tmpl w:val="0BFA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106B5"/>
    <w:multiLevelType w:val="hybridMultilevel"/>
    <w:tmpl w:val="F40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68F4"/>
    <w:multiLevelType w:val="multilevel"/>
    <w:tmpl w:val="66BE07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7F229C5"/>
    <w:multiLevelType w:val="hybridMultilevel"/>
    <w:tmpl w:val="4554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56797"/>
    <w:multiLevelType w:val="hybridMultilevel"/>
    <w:tmpl w:val="A1C6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D0D97"/>
    <w:multiLevelType w:val="multilevel"/>
    <w:tmpl w:val="F9A271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292659A"/>
    <w:multiLevelType w:val="hybridMultilevel"/>
    <w:tmpl w:val="45B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47FE2"/>
    <w:multiLevelType w:val="hybridMultilevel"/>
    <w:tmpl w:val="9ECA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216F6"/>
    <w:multiLevelType w:val="hybridMultilevel"/>
    <w:tmpl w:val="FD02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D5CF9"/>
    <w:multiLevelType w:val="hybridMultilevel"/>
    <w:tmpl w:val="F3D8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009DC"/>
    <w:multiLevelType w:val="hybridMultilevel"/>
    <w:tmpl w:val="D710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85C4B"/>
    <w:multiLevelType w:val="hybridMultilevel"/>
    <w:tmpl w:val="C09A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320463">
    <w:abstractNumId w:val="10"/>
  </w:num>
  <w:num w:numId="2" w16cid:durableId="475147082">
    <w:abstractNumId w:val="13"/>
  </w:num>
  <w:num w:numId="3" w16cid:durableId="391008093">
    <w:abstractNumId w:val="2"/>
  </w:num>
  <w:num w:numId="4" w16cid:durableId="889805380">
    <w:abstractNumId w:val="11"/>
  </w:num>
  <w:num w:numId="5" w16cid:durableId="61177298">
    <w:abstractNumId w:val="9"/>
  </w:num>
  <w:num w:numId="6" w16cid:durableId="697701892">
    <w:abstractNumId w:val="19"/>
  </w:num>
  <w:num w:numId="7" w16cid:durableId="644164314">
    <w:abstractNumId w:val="4"/>
  </w:num>
  <w:num w:numId="8" w16cid:durableId="1370105981">
    <w:abstractNumId w:val="18"/>
  </w:num>
  <w:num w:numId="9" w16cid:durableId="762183743">
    <w:abstractNumId w:val="12"/>
  </w:num>
  <w:num w:numId="10" w16cid:durableId="1030226150">
    <w:abstractNumId w:val="8"/>
  </w:num>
  <w:num w:numId="11" w16cid:durableId="617643325">
    <w:abstractNumId w:val="14"/>
  </w:num>
  <w:num w:numId="12" w16cid:durableId="781610229">
    <w:abstractNumId w:val="5"/>
  </w:num>
  <w:num w:numId="13" w16cid:durableId="1988628828">
    <w:abstractNumId w:val="17"/>
  </w:num>
  <w:num w:numId="14" w16cid:durableId="1639261112">
    <w:abstractNumId w:val="15"/>
  </w:num>
  <w:num w:numId="15" w16cid:durableId="1013189699">
    <w:abstractNumId w:val="6"/>
  </w:num>
  <w:num w:numId="16" w16cid:durableId="161510767">
    <w:abstractNumId w:val="7"/>
  </w:num>
  <w:num w:numId="17" w16cid:durableId="1766220518">
    <w:abstractNumId w:val="1"/>
  </w:num>
  <w:num w:numId="18" w16cid:durableId="496188175">
    <w:abstractNumId w:val="0"/>
  </w:num>
  <w:num w:numId="19" w16cid:durableId="47925153">
    <w:abstractNumId w:val="16"/>
  </w:num>
  <w:num w:numId="20" w16cid:durableId="1421487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2B"/>
    <w:rsid w:val="0003402C"/>
    <w:rsid w:val="00075707"/>
    <w:rsid w:val="000C226A"/>
    <w:rsid w:val="001C60F0"/>
    <w:rsid w:val="001F7C71"/>
    <w:rsid w:val="002A5CE3"/>
    <w:rsid w:val="003605B6"/>
    <w:rsid w:val="00475C41"/>
    <w:rsid w:val="004C41F9"/>
    <w:rsid w:val="00537758"/>
    <w:rsid w:val="00585037"/>
    <w:rsid w:val="00653FCB"/>
    <w:rsid w:val="00702196"/>
    <w:rsid w:val="00711860"/>
    <w:rsid w:val="00722334"/>
    <w:rsid w:val="00726EFB"/>
    <w:rsid w:val="007C5070"/>
    <w:rsid w:val="007E1FAB"/>
    <w:rsid w:val="00864E13"/>
    <w:rsid w:val="00902A42"/>
    <w:rsid w:val="00922BF4"/>
    <w:rsid w:val="00934852"/>
    <w:rsid w:val="0095241F"/>
    <w:rsid w:val="00A017E8"/>
    <w:rsid w:val="00A102BE"/>
    <w:rsid w:val="00AA7BFD"/>
    <w:rsid w:val="00B365FD"/>
    <w:rsid w:val="00B5682C"/>
    <w:rsid w:val="00BF6F80"/>
    <w:rsid w:val="00C433AD"/>
    <w:rsid w:val="00D6092F"/>
    <w:rsid w:val="00E35C4B"/>
    <w:rsid w:val="00F44A25"/>
    <w:rsid w:val="00F4578B"/>
    <w:rsid w:val="00F94168"/>
    <w:rsid w:val="00F97838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840E5"/>
  <w15:docId w15:val="{BEAB500B-FF58-431F-A2C4-E0BA0CBE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7E8"/>
    <w:pPr>
      <w:keepNext/>
      <w:keepLines/>
      <w:numPr>
        <w:ilvl w:val="4"/>
        <w:numId w:val="3"/>
      </w:numPr>
      <w:suppressAutoHyphens w:val="0"/>
      <w:autoSpaceDN/>
      <w:spacing w:before="40" w:after="0" w:line="259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7E8"/>
    <w:pPr>
      <w:keepNext/>
      <w:keepLines/>
      <w:numPr>
        <w:ilvl w:val="5"/>
        <w:numId w:val="3"/>
      </w:numPr>
      <w:suppressAutoHyphens w:val="0"/>
      <w:autoSpaceDN/>
      <w:spacing w:before="40" w:after="0" w:line="259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7E8"/>
    <w:pPr>
      <w:keepNext/>
      <w:keepLines/>
      <w:numPr>
        <w:ilvl w:val="6"/>
        <w:numId w:val="3"/>
      </w:numPr>
      <w:suppressAutoHyphens w:val="0"/>
      <w:autoSpaceDN/>
      <w:spacing w:before="40" w:after="0" w:line="259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7E8"/>
    <w:pPr>
      <w:keepNext/>
      <w:keepLines/>
      <w:numPr>
        <w:ilvl w:val="7"/>
        <w:numId w:val="3"/>
      </w:numPr>
      <w:suppressAutoHyphens w:val="0"/>
      <w:autoSpaceDN/>
      <w:spacing w:before="40" w:after="0" w:line="259" w:lineRule="auto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7E8"/>
    <w:pPr>
      <w:keepNext/>
      <w:keepLines/>
      <w:numPr>
        <w:ilvl w:val="8"/>
        <w:numId w:val="3"/>
      </w:numPr>
      <w:suppressAutoHyphens w:val="0"/>
      <w:autoSpaceDN/>
      <w:spacing w:before="40" w:after="0" w:line="259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lockText">
    <w:name w:val="Block Text"/>
    <w:basedOn w:val="Normal"/>
    <w:pPr>
      <w:spacing w:after="0" w:line="240" w:lineRule="auto"/>
      <w:ind w:left="-454" w:right="-454"/>
    </w:pPr>
    <w:rPr>
      <w:rFonts w:ascii="Times New Roman" w:eastAsia="Times New Roman" w:hAnsi="Times New Roman"/>
      <w:sz w:val="24"/>
      <w:szCs w:val="20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7E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7E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7E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7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7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ek1">
    <w:name w:val="Nagłówek1"/>
    <w:basedOn w:val="Normal"/>
    <w:next w:val="Normal"/>
    <w:link w:val="HeaderZnak"/>
    <w:qFormat/>
    <w:rsid w:val="00A017E8"/>
    <w:pPr>
      <w:keepNext/>
      <w:keepLines/>
      <w:numPr>
        <w:numId w:val="3"/>
      </w:numPr>
      <w:suppressAutoHyphens w:val="0"/>
      <w:autoSpaceDN/>
      <w:spacing w:after="120" w:line="360" w:lineRule="auto"/>
      <w:textAlignment w:val="auto"/>
      <w:outlineLvl w:val="0"/>
    </w:pPr>
    <w:rPr>
      <w:rFonts w:asciiTheme="majorHAnsi" w:eastAsiaTheme="majorEastAsia" w:hAnsiTheme="majorHAnsi" w:cstheme="majorBidi"/>
      <w:b/>
      <w:sz w:val="48"/>
      <w:szCs w:val="32"/>
      <w:lang w:val="en-US"/>
    </w:rPr>
  </w:style>
  <w:style w:type="character" w:customStyle="1" w:styleId="HeaderZnak">
    <w:name w:val="Header Znak"/>
    <w:basedOn w:val="DefaultParagraphFont"/>
    <w:link w:val="Nagwek1"/>
    <w:rsid w:val="00A017E8"/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Nagwek21">
    <w:name w:val="Nagłówek 21"/>
    <w:basedOn w:val="Nagwek1"/>
    <w:next w:val="Normal"/>
    <w:link w:val="Heading2Znak"/>
    <w:qFormat/>
    <w:rsid w:val="00A017E8"/>
    <w:pPr>
      <w:numPr>
        <w:ilvl w:val="1"/>
      </w:numPr>
      <w:spacing w:line="240" w:lineRule="auto"/>
      <w:outlineLvl w:val="1"/>
    </w:pPr>
    <w:rPr>
      <w:sz w:val="36"/>
    </w:rPr>
  </w:style>
  <w:style w:type="character" w:customStyle="1" w:styleId="Heading2Znak">
    <w:name w:val="Heading 2 Znak"/>
    <w:basedOn w:val="HeaderZnak"/>
    <w:link w:val="Nagwek21"/>
    <w:rsid w:val="00A017E8"/>
    <w:rPr>
      <w:rFonts w:asciiTheme="majorHAnsi" w:eastAsiaTheme="majorEastAsia" w:hAnsiTheme="majorHAnsi" w:cstheme="majorBidi"/>
      <w:b/>
      <w:sz w:val="36"/>
      <w:szCs w:val="32"/>
    </w:rPr>
  </w:style>
  <w:style w:type="paragraph" w:customStyle="1" w:styleId="Nagwek31">
    <w:name w:val="Nagłówek 31"/>
    <w:basedOn w:val="Nagwek21"/>
    <w:next w:val="Normal"/>
    <w:link w:val="Heading3Znak"/>
    <w:qFormat/>
    <w:rsid w:val="00A017E8"/>
    <w:pPr>
      <w:numPr>
        <w:ilvl w:val="2"/>
      </w:numPr>
      <w:outlineLvl w:val="2"/>
    </w:pPr>
    <w:rPr>
      <w:sz w:val="28"/>
    </w:rPr>
  </w:style>
  <w:style w:type="paragraph" w:customStyle="1" w:styleId="Nagwek41">
    <w:name w:val="Nagłówek 41"/>
    <w:basedOn w:val="Nagwek31"/>
    <w:next w:val="Normal"/>
    <w:qFormat/>
    <w:rsid w:val="00A017E8"/>
    <w:pPr>
      <w:numPr>
        <w:ilvl w:val="3"/>
      </w:numPr>
      <w:outlineLvl w:val="3"/>
    </w:pPr>
    <w:rPr>
      <w:sz w:val="24"/>
    </w:rPr>
  </w:style>
  <w:style w:type="character" w:customStyle="1" w:styleId="Heading3Znak">
    <w:name w:val="Heading 3 Znak"/>
    <w:basedOn w:val="DefaultParagraphFont"/>
    <w:link w:val="Nagwek31"/>
    <w:rsid w:val="00A017E8"/>
    <w:rPr>
      <w:rFonts w:asciiTheme="majorHAnsi" w:eastAsiaTheme="majorEastAsia" w:hAnsiTheme="majorHAnsi" w:cstheme="majorBidi"/>
      <w:b/>
      <w:sz w:val="28"/>
      <w:szCs w:val="32"/>
    </w:rPr>
  </w:style>
  <w:style w:type="table" w:styleId="TableGrid">
    <w:name w:val="Table Grid"/>
    <w:basedOn w:val="TableNormal"/>
    <w:uiPriority w:val="39"/>
    <w:rsid w:val="003605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4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taffordshire.gov.uk/Business/Staffordshire-means-Business/Environmental-Business-Support/Green-Solution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Jude Lloyd</dc:creator>
  <cp:lastModifiedBy>Martin Bramwell</cp:lastModifiedBy>
  <cp:revision>5</cp:revision>
  <cp:lastPrinted>2024-03-21T15:50:00Z</cp:lastPrinted>
  <dcterms:created xsi:type="dcterms:W3CDTF">2024-03-21T15:50:00Z</dcterms:created>
  <dcterms:modified xsi:type="dcterms:W3CDTF">2024-03-21T16:48:00Z</dcterms:modified>
</cp:coreProperties>
</file>